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2E" w:rsidRPr="00E32296" w:rsidRDefault="00AD5075" w:rsidP="00AD5075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فراخوان شماره 2002000</w:t>
      </w:r>
      <w:r w:rsidR="00AF3F29">
        <w:rPr>
          <w:rFonts w:cs="B Titr" w:hint="cs"/>
          <w:b/>
          <w:bCs/>
          <w:rtl/>
          <w:lang w:bidi="fa-IR"/>
        </w:rPr>
        <w:t>20</w:t>
      </w:r>
      <w:r w:rsidRPr="00E32296">
        <w:rPr>
          <w:rFonts w:cs="B Titr" w:hint="cs"/>
          <w:b/>
          <w:bCs/>
          <w:rtl/>
          <w:lang w:bidi="fa-IR"/>
        </w:rPr>
        <w:t>5000002 ب</w:t>
      </w:r>
      <w:bookmarkStart w:id="0" w:name="_GoBack"/>
      <w:bookmarkEnd w:id="0"/>
      <w:r w:rsidRPr="00E32296">
        <w:rPr>
          <w:rFonts w:cs="B Titr" w:hint="cs"/>
          <w:b/>
          <w:bCs/>
          <w:rtl/>
          <w:lang w:bidi="fa-IR"/>
        </w:rPr>
        <w:t xml:space="preserve">ا عنوان مناقصه عمومی یک مرحله ای واگذاری امور حمل نقل </w:t>
      </w:r>
    </w:p>
    <w:p w:rsidR="00AD5075" w:rsidRPr="00E32296" w:rsidRDefault="00AD5075" w:rsidP="00AD5075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شرح کلی:انجام امور حمل و نقل در اداره کل دامپزشکی استان گلستان برای پشتیبانی و جابجایی پرسنل اداری و انجام ماموریت های فنی در حوزه سطح استان و گاها خارج از استان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زمان ارسال به اعلان عمومی : 16/02/1402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تاریخ بازگشایی : 30/02/1402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شرکت های دریافت کننده اسناد مناقصه :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1-ایمن پویا کاسپین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2- کارآفرینان اطلس هیرکان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3- خدماتی تاسیساتی صاحب داران گلستان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4- پندار پیمان مهر آرا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5- خدماتی طیب کار گلستان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شرکت های که اسناد مناقصه را بارگذاری کردند</w:t>
      </w:r>
    </w:p>
    <w:p w:rsidR="00E32296" w:rsidRPr="00E32296" w:rsidRDefault="00E32296" w:rsidP="00E32296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ایمن پویا کاسپین</w:t>
      </w:r>
    </w:p>
    <w:p w:rsidR="00E32296" w:rsidRPr="00E32296" w:rsidRDefault="00E32296" w:rsidP="00E32296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کارآفرینان اطلس هیرکان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برنده مناقصه :</w:t>
      </w:r>
    </w:p>
    <w:p w:rsidR="00E32296" w:rsidRPr="00E32296" w:rsidRDefault="00E32296" w:rsidP="00E32296">
      <w:pPr>
        <w:bidi/>
        <w:rPr>
          <w:rFonts w:cs="B Titr"/>
          <w:b/>
          <w:bCs/>
          <w:rtl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 xml:space="preserve">کارآفرینان اطلس هیرکان </w:t>
      </w:r>
    </w:p>
    <w:p w:rsidR="00E32296" w:rsidRPr="00E32296" w:rsidRDefault="00E32296" w:rsidP="00E32296">
      <w:pPr>
        <w:bidi/>
        <w:rPr>
          <w:rFonts w:cs="B Titr"/>
          <w:b/>
          <w:bCs/>
          <w:lang w:bidi="fa-IR"/>
        </w:rPr>
      </w:pPr>
      <w:r w:rsidRPr="00E32296">
        <w:rPr>
          <w:rFonts w:cs="B Titr" w:hint="cs"/>
          <w:b/>
          <w:bCs/>
          <w:rtl/>
          <w:lang w:bidi="fa-IR"/>
        </w:rPr>
        <w:t>با قیمت 268/191/176/22</w:t>
      </w:r>
    </w:p>
    <w:p w:rsidR="00E32296" w:rsidRPr="00E32296" w:rsidRDefault="00E32296" w:rsidP="00E32296">
      <w:pPr>
        <w:bidi/>
        <w:ind w:left="360"/>
        <w:rPr>
          <w:rFonts w:cs="B Titr"/>
          <w:b/>
          <w:bCs/>
          <w:lang w:bidi="fa-IR"/>
        </w:rPr>
      </w:pPr>
    </w:p>
    <w:sectPr w:rsidR="00E32296" w:rsidRPr="00E3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12A"/>
    <w:multiLevelType w:val="hybridMultilevel"/>
    <w:tmpl w:val="8BEC468C"/>
    <w:lvl w:ilvl="0" w:tplc="A6E66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88"/>
    <w:rsid w:val="000C2D2E"/>
    <w:rsid w:val="001F38B6"/>
    <w:rsid w:val="00AD5075"/>
    <w:rsid w:val="00AF3F29"/>
    <w:rsid w:val="00D64D88"/>
    <w:rsid w:val="00E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fava1</dc:creator>
  <cp:lastModifiedBy>fava</cp:lastModifiedBy>
  <cp:revision>3</cp:revision>
  <dcterms:created xsi:type="dcterms:W3CDTF">2024-01-27T08:32:00Z</dcterms:created>
  <dcterms:modified xsi:type="dcterms:W3CDTF">2024-01-27T08:32:00Z</dcterms:modified>
</cp:coreProperties>
</file>